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lineRule="auto"/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Załącznik 1 do SWZ</w:t>
      </w:r>
    </w:p>
    <w:p w:rsidR="00000000" w:rsidDel="00000000" w:rsidP="00000000" w:rsidRDefault="00000000" w:rsidRPr="00000000" w14:paraId="00000002">
      <w:pPr>
        <w:spacing w:after="240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OPIS PRZEDMIOTU ZAMÓWIENIA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426" w:hanging="426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Wykonawca zobowiązuje się dostarczyć przedmiot zamówienia do siedziby Zamawiającego, tj. ul. Śniadeckich 3, 31-351 Kraków, wraz z wniesieniem i przekazaniem upoważnionej osobie po wcześniejszym ustaleniu miejsca wniesienia, dokładnej daty i godziny dostawy, mając na uwadze godziny pracy. Przed dostawą Wykonawca zobowiązany jest ustalić dokładny termin dostawy, nie później jednak niż 1 dzień przed planowaną dostawą.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426" w:hanging="426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Dostawy mogą odbywać się od poniedziałku do piątku w godzinach od 08:00 do 16:00.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426" w:hanging="426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Termin dostawy powinien wynosić 14 dni (kalendarzowych) od dnia podpisania (zawarcia) Umowy.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426" w:hanging="426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Dostawa potwierdzona protokołem zdawczo-odbiorczym przez Zamawiającego po wykonanych testach i jej zgodności ze specyfikacją.</w:t>
      </w:r>
    </w:p>
    <w:p w:rsidR="00000000" w:rsidDel="00000000" w:rsidP="00000000" w:rsidRDefault="00000000" w:rsidRPr="00000000" w14:paraId="00000007">
      <w:pPr>
        <w:spacing w:after="240" w:lineRule="auto"/>
        <w:ind w:left="426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 ramach dostawy przedmiotu zamówienia Wykonawca dostarczy materiały o następujących parametrach:</w:t>
      </w:r>
    </w:p>
    <w:sdt>
      <w:sdtPr>
        <w:lock w:val="contentLocked"/>
        <w:id w:val="-425452871"/>
        <w:tag w:val="goog_rdk_0"/>
      </w:sdtPr>
      <w:sdtContent>
        <w:tbl>
          <w:tblPr>
            <w:tblStyle w:val="Table1"/>
            <w:tblpPr w:leftFromText="180" w:rightFromText="180" w:topFromText="180" w:bottomFromText="180" w:vertAnchor="text" w:horzAnchor="text" w:tblpX="-105" w:tblpY="0"/>
            <w:tblW w:w="9120.0" w:type="dxa"/>
            <w:jc w:val="left"/>
            <w:tblInd w:w="-100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630"/>
            <w:gridCol w:w="1395"/>
            <w:gridCol w:w="1125"/>
            <w:gridCol w:w="5970"/>
            <w:tblGridChange w:id="0">
              <w:tblGrid>
                <w:gridCol w:w="630"/>
                <w:gridCol w:w="1395"/>
                <w:gridCol w:w="1125"/>
                <w:gridCol w:w="5970"/>
              </w:tblGrid>
            </w:tblGridChange>
          </w:tblGrid>
          <w:tr>
            <w:trPr>
              <w:cantSplit w:val="0"/>
              <w:trHeight w:val="420" w:hRule="atLeast"/>
              <w:tblHeader w:val="0"/>
            </w:trPr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08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Lp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09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Materiały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0A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Ilość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0B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Specyfikacja</w:t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0C">
                <w:pPr>
                  <w:widowControl w:val="0"/>
                  <w:spacing w:line="24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1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0D">
                <w:pPr>
                  <w:widowControl w:val="0"/>
                  <w:spacing w:line="24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PLA</w:t>
                </w:r>
              </w:p>
            </w:tc>
            <w:tc>
              <w:tcPr>
                <w:tcBorders>
                  <w:top w:color="000000" w:space="0" w:sz="6" w:val="single"/>
                  <w:left w:color="000000" w:space="0" w:sz="6" w:val="single"/>
                  <w:bottom w:color="000000" w:space="0" w:sz="6" w:val="single"/>
                  <w:right w:color="000000" w:space="0" w:sz="6" w:val="single"/>
                </w:tcBorders>
                <w:tcMar>
                  <w:top w:w="0.0" w:type="dxa"/>
                  <w:left w:w="40.0" w:type="dxa"/>
                  <w:bottom w:w="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0E">
                <w:pPr>
                  <w:widowControl w:val="0"/>
                  <w:spacing w:line="276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100</w:t>
                </w:r>
              </w:p>
            </w:tc>
            <w:tc>
              <w:tcPr>
                <w:tcBorders>
                  <w:top w:color="000000" w:space="0" w:sz="6" w:val="single"/>
                  <w:left w:color="000000" w:space="0" w:sz="6" w:val="single"/>
                  <w:bottom w:color="000000" w:space="0" w:sz="6" w:val="single"/>
                  <w:right w:color="000000" w:space="0" w:sz="6" w:val="single"/>
                </w:tcBorders>
                <w:tcMar>
                  <w:top w:w="0.0" w:type="dxa"/>
                  <w:left w:w="40.0" w:type="dxa"/>
                  <w:bottom w:w="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0F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Materiał: PLA</w:t>
                </w:r>
              </w:p>
              <w:p w:rsidR="00000000" w:rsidDel="00000000" w:rsidP="00000000" w:rsidRDefault="00000000" w:rsidRPr="00000000" w14:paraId="00000010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Produkowany z surowców w pełni biodegradowalnych</w:t>
                </w:r>
              </w:p>
              <w:p w:rsidR="00000000" w:rsidDel="00000000" w:rsidP="00000000" w:rsidRDefault="00000000" w:rsidRPr="00000000" w14:paraId="00000011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Szpulka z możliwością rozmontowania tarcz w celu używania filamentów typu refill</w:t>
                </w:r>
              </w:p>
              <w:p w:rsidR="00000000" w:rsidDel="00000000" w:rsidP="00000000" w:rsidRDefault="00000000" w:rsidRPr="00000000" w14:paraId="00000012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Kolory: 40x biały, 20x czarny, 5x niebieski, 5x czerwony, 5x różowy, 5x zielony, 5x żółty, 5x pomarańczowy, 5x brązowy, 5x szary</w:t>
                </w:r>
              </w:p>
              <w:p w:rsidR="00000000" w:rsidDel="00000000" w:rsidP="00000000" w:rsidRDefault="00000000" w:rsidRPr="00000000" w14:paraId="00000013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Waga netto: 850g-1000g</w:t>
                </w:r>
              </w:p>
              <w:p w:rsidR="00000000" w:rsidDel="00000000" w:rsidP="00000000" w:rsidRDefault="00000000" w:rsidRPr="00000000" w14:paraId="00000014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Gęstość: 1,24g/cm3</w:t>
                </w:r>
              </w:p>
              <w:p w:rsidR="00000000" w:rsidDel="00000000" w:rsidP="00000000" w:rsidRDefault="00000000" w:rsidRPr="00000000" w14:paraId="00000015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Prędkość druku: 40-150 mm/s</w:t>
                </w:r>
              </w:p>
              <w:p w:rsidR="00000000" w:rsidDel="00000000" w:rsidP="00000000" w:rsidRDefault="00000000" w:rsidRPr="00000000" w14:paraId="00000016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Minimalny zakres temperatury druku: 185°C — 215°C</w:t>
                </w:r>
              </w:p>
              <w:p w:rsidR="00000000" w:rsidDel="00000000" w:rsidP="00000000" w:rsidRDefault="00000000" w:rsidRPr="00000000" w14:paraId="00000017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Minimalny zakres temperatury stołu: 40-45°C</w:t>
                </w:r>
              </w:p>
              <w:p w:rsidR="00000000" w:rsidDel="00000000" w:rsidP="00000000" w:rsidRDefault="00000000" w:rsidRPr="00000000" w14:paraId="00000018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Średnica filamentu: 1.75mm +/- 0.02 mm</w:t>
                </w:r>
              </w:p>
              <w:p w:rsidR="00000000" w:rsidDel="00000000" w:rsidP="00000000" w:rsidRDefault="00000000" w:rsidRPr="00000000" w14:paraId="00000019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Wytrzymałość na rozciąganie na granicy zerwania: 52-55MPa</w:t>
                </w:r>
              </w:p>
              <w:p w:rsidR="00000000" w:rsidDel="00000000" w:rsidP="00000000" w:rsidRDefault="00000000" w:rsidRPr="00000000" w14:paraId="0000001A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Maksymalne wydłużenie przy rozciąganiu: 5,5%-6,5%</w:t>
                </w:r>
              </w:p>
              <w:p w:rsidR="00000000" w:rsidDel="00000000" w:rsidP="00000000" w:rsidRDefault="00000000" w:rsidRPr="00000000" w14:paraId="0000001B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Wytrzymałość na zginanie: 80-85MPa</w:t>
                </w:r>
              </w:p>
              <w:p w:rsidR="00000000" w:rsidDel="00000000" w:rsidP="00000000" w:rsidRDefault="00000000" w:rsidRPr="00000000" w14:paraId="0000001C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Temperatura zniekształceń cieplnych: 55°C +/-3°C</w:t>
                </w:r>
              </w:p>
              <w:p w:rsidR="00000000" w:rsidDel="00000000" w:rsidP="00000000" w:rsidRDefault="00000000" w:rsidRPr="00000000" w14:paraId="0000001D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Brak skurczu po schłodzeniu</w:t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1E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2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1F">
                <w:pPr>
                  <w:widowControl w:val="0"/>
                  <w:spacing w:line="24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PLA Silk</w:t>
                </w:r>
              </w:p>
            </w:tc>
            <w:tc>
              <w:tcPr>
                <w:tcBorders>
                  <w:top w:color="cccccc" w:space="0" w:sz="6" w:val="single"/>
                  <w:left w:color="000000" w:space="0" w:sz="6" w:val="single"/>
                  <w:bottom w:color="000000" w:space="0" w:sz="6" w:val="single"/>
                  <w:right w:color="000000" w:space="0" w:sz="6" w:val="single"/>
                </w:tcBorders>
                <w:tcMar>
                  <w:top w:w="0.0" w:type="dxa"/>
                  <w:left w:w="40.0" w:type="dxa"/>
                  <w:bottom w:w="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20">
                <w:pPr>
                  <w:widowControl w:val="0"/>
                  <w:spacing w:line="276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30</w:t>
                </w:r>
              </w:p>
            </w:tc>
            <w:tc>
              <w:tcPr>
                <w:tcBorders>
                  <w:top w:color="cccccc" w:space="0" w:sz="6" w:val="single"/>
                  <w:left w:color="000000" w:space="0" w:sz="6" w:val="single"/>
                  <w:bottom w:color="000000" w:space="0" w:sz="6" w:val="single"/>
                  <w:right w:color="000000" w:space="0" w:sz="6" w:val="single"/>
                </w:tcBorders>
                <w:tcMar>
                  <w:top w:w="0.0" w:type="dxa"/>
                  <w:left w:w="40.0" w:type="dxa"/>
                  <w:bottom w:w="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21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Materiał: PLA</w:t>
                </w:r>
              </w:p>
              <w:p w:rsidR="00000000" w:rsidDel="00000000" w:rsidP="00000000" w:rsidRDefault="00000000" w:rsidRPr="00000000" w14:paraId="00000022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Produkowany z surowców w pełni biodegradowalnych</w:t>
                </w:r>
              </w:p>
              <w:p w:rsidR="00000000" w:rsidDel="00000000" w:rsidP="00000000" w:rsidRDefault="00000000" w:rsidRPr="00000000" w14:paraId="00000023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Szpulka z możliwością rozmontowania tarcz w celu używania filamentów typu refill</w:t>
                </w:r>
              </w:p>
              <w:p w:rsidR="00000000" w:rsidDel="00000000" w:rsidP="00000000" w:rsidRDefault="00000000" w:rsidRPr="00000000" w14:paraId="00000024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Kolory: 5x niebieski, 5x zielony, 5x zółty, 5x czerwony, 5x pomarańczowy, 5x różowy</w:t>
                </w:r>
              </w:p>
              <w:p w:rsidR="00000000" w:rsidDel="00000000" w:rsidP="00000000" w:rsidRDefault="00000000" w:rsidRPr="00000000" w14:paraId="00000025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Podpuszcza się aby filamenty dwukolorowe, pod warunkiem, iż jednym z kolorów składowych będzie wcześniej wymieniony</w:t>
                </w:r>
              </w:p>
              <w:p w:rsidR="00000000" w:rsidDel="00000000" w:rsidP="00000000" w:rsidRDefault="00000000" w:rsidRPr="00000000" w14:paraId="00000026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Satynowy połysk na całej powierzchni drukowanych elementów</w:t>
                </w:r>
              </w:p>
              <w:p w:rsidR="00000000" w:rsidDel="00000000" w:rsidP="00000000" w:rsidRDefault="00000000" w:rsidRPr="00000000" w14:paraId="00000027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Waga netto: 1000g +/- 25g</w:t>
                </w:r>
              </w:p>
              <w:p w:rsidR="00000000" w:rsidDel="00000000" w:rsidP="00000000" w:rsidRDefault="00000000" w:rsidRPr="00000000" w14:paraId="00000028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Gęstość: 1,22g/cm3</w:t>
                </w:r>
              </w:p>
              <w:p w:rsidR="00000000" w:rsidDel="00000000" w:rsidP="00000000" w:rsidRDefault="00000000" w:rsidRPr="00000000" w14:paraId="00000029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Prędkość druku: 40-110 mm/s</w:t>
                </w:r>
              </w:p>
              <w:p w:rsidR="00000000" w:rsidDel="00000000" w:rsidP="00000000" w:rsidRDefault="00000000" w:rsidRPr="00000000" w14:paraId="0000002A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Minimalny zakres temperatury druku: 220°C — 230°C</w:t>
                </w:r>
              </w:p>
              <w:p w:rsidR="00000000" w:rsidDel="00000000" w:rsidP="00000000" w:rsidRDefault="00000000" w:rsidRPr="00000000" w14:paraId="0000002B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Minimalny zakres temperatury stołu: 40-45°C</w:t>
                </w:r>
              </w:p>
              <w:p w:rsidR="00000000" w:rsidDel="00000000" w:rsidP="00000000" w:rsidRDefault="00000000" w:rsidRPr="00000000" w14:paraId="0000002C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Średnica filamentu: 1.75mm +/- 0.02 mm</w:t>
                </w:r>
              </w:p>
              <w:p w:rsidR="00000000" w:rsidDel="00000000" w:rsidP="00000000" w:rsidRDefault="00000000" w:rsidRPr="00000000" w14:paraId="0000002D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Wytrzymałość na rozciąganie na granicy zerwania: 42-45MPa</w:t>
                </w:r>
              </w:p>
              <w:p w:rsidR="00000000" w:rsidDel="00000000" w:rsidP="00000000" w:rsidRDefault="00000000" w:rsidRPr="00000000" w14:paraId="0000002E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Maksymalne wydłużenie przy rozciąganiu: 5,5%-6,5%</w:t>
                </w:r>
              </w:p>
              <w:p w:rsidR="00000000" w:rsidDel="00000000" w:rsidP="00000000" w:rsidRDefault="00000000" w:rsidRPr="00000000" w14:paraId="0000002F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Wytrzymałość na zginanie: 70-75MPa</w:t>
                </w:r>
              </w:p>
              <w:p w:rsidR="00000000" w:rsidDel="00000000" w:rsidP="00000000" w:rsidRDefault="00000000" w:rsidRPr="00000000" w14:paraId="00000030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Temperatura zniekształceń cieplnych: 50°C +/-3°C</w:t>
                </w:r>
              </w:p>
              <w:p w:rsidR="00000000" w:rsidDel="00000000" w:rsidP="00000000" w:rsidRDefault="00000000" w:rsidRPr="00000000" w14:paraId="00000031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Brak skurczu po schłodzeniu</w:t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32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3</w:t>
                </w:r>
              </w:p>
            </w:tc>
            <w:tc>
              <w:tcPr>
                <w:tcMar>
                  <w:top w:w="160.0" w:type="dxa"/>
                  <w:left w:w="0.0" w:type="dxa"/>
                  <w:bottom w:w="160.0" w:type="dxa"/>
                  <w:right w:w="240.0" w:type="dxa"/>
                </w:tcMar>
                <w:vAlign w:val="center"/>
              </w:tcPr>
              <w:p w:rsidR="00000000" w:rsidDel="00000000" w:rsidP="00000000" w:rsidRDefault="00000000" w:rsidRPr="00000000" w14:paraId="00000033">
                <w:pPr>
                  <w:spacing w:line="24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PET-G</w:t>
                </w:r>
              </w:p>
            </w:tc>
            <w:tc>
              <w:tcPr>
                <w:tcBorders>
                  <w:top w:color="cccccc" w:space="0" w:sz="6" w:val="single"/>
                  <w:left w:color="000000" w:space="0" w:sz="6" w:val="single"/>
                  <w:bottom w:color="000000" w:space="0" w:sz="6" w:val="single"/>
                  <w:right w:color="000000" w:space="0" w:sz="6" w:val="single"/>
                </w:tcBorders>
                <w:tcMar>
                  <w:top w:w="0.0" w:type="dxa"/>
                  <w:left w:w="40.0" w:type="dxa"/>
                  <w:bottom w:w="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34">
                <w:pPr>
                  <w:widowControl w:val="0"/>
                  <w:spacing w:line="276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30</w:t>
                </w:r>
              </w:p>
            </w:tc>
            <w:tc>
              <w:tcPr>
                <w:tcBorders>
                  <w:top w:color="cccccc" w:space="0" w:sz="6" w:val="single"/>
                  <w:left w:color="000000" w:space="0" w:sz="6" w:val="single"/>
                  <w:bottom w:color="000000" w:space="0" w:sz="6" w:val="single"/>
                  <w:right w:color="000000" w:space="0" w:sz="6" w:val="single"/>
                </w:tcBorders>
                <w:tcMar>
                  <w:top w:w="0.0" w:type="dxa"/>
                  <w:left w:w="40.0" w:type="dxa"/>
                  <w:bottom w:w="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35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Materiał: PET-G</w:t>
                </w:r>
              </w:p>
              <w:p w:rsidR="00000000" w:rsidDel="00000000" w:rsidP="00000000" w:rsidRDefault="00000000" w:rsidRPr="00000000" w14:paraId="00000036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Szpulka z możliwością rozmontowania tarcz w celu używania filamentów typu refill</w:t>
                </w:r>
              </w:p>
              <w:p w:rsidR="00000000" w:rsidDel="00000000" w:rsidP="00000000" w:rsidRDefault="00000000" w:rsidRPr="00000000" w14:paraId="00000037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Kolory wszystkie są transparentne: 5x bezbarwny, 5x pomarańćzowy, 5x zielony, 5x niebieski, 5x czerwony</w:t>
                </w:r>
              </w:p>
              <w:p w:rsidR="00000000" w:rsidDel="00000000" w:rsidP="00000000" w:rsidRDefault="00000000" w:rsidRPr="00000000" w14:paraId="00000038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Waga netto: 850g-1000g</w:t>
                </w:r>
              </w:p>
              <w:p w:rsidR="00000000" w:rsidDel="00000000" w:rsidP="00000000" w:rsidRDefault="00000000" w:rsidRPr="00000000" w14:paraId="00000039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Gęstość: 1,27g/cm3</w:t>
                </w:r>
              </w:p>
              <w:p w:rsidR="00000000" w:rsidDel="00000000" w:rsidP="00000000" w:rsidRDefault="00000000" w:rsidRPr="00000000" w14:paraId="0000003A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Prędkość druku: 40-120 mm/s</w:t>
                </w:r>
              </w:p>
              <w:p w:rsidR="00000000" w:rsidDel="00000000" w:rsidP="00000000" w:rsidRDefault="00000000" w:rsidRPr="00000000" w14:paraId="0000003B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Minimalny zakres temperatury druku: 230°C — 255°C</w:t>
                </w:r>
              </w:p>
              <w:p w:rsidR="00000000" w:rsidDel="00000000" w:rsidP="00000000" w:rsidRDefault="00000000" w:rsidRPr="00000000" w14:paraId="0000003C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Minimalny zakres temperatury stołu: 60-80°C</w:t>
                </w:r>
              </w:p>
              <w:p w:rsidR="00000000" w:rsidDel="00000000" w:rsidP="00000000" w:rsidRDefault="00000000" w:rsidRPr="00000000" w14:paraId="0000003D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Średnica filamentu: 1.75mm +/- 0.02 mm</w:t>
                </w:r>
              </w:p>
              <w:p w:rsidR="00000000" w:rsidDel="00000000" w:rsidP="00000000" w:rsidRDefault="00000000" w:rsidRPr="00000000" w14:paraId="0000003E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Wytrzymałość na rozciąganie na granicy zerwania: 45-50MPa</w:t>
                </w:r>
              </w:p>
              <w:p w:rsidR="00000000" w:rsidDel="00000000" w:rsidP="00000000" w:rsidRDefault="00000000" w:rsidRPr="00000000" w14:paraId="0000003F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Maksymalne wydłużenie przy rozciąganiu: 4%-4,5%</w:t>
                </w:r>
              </w:p>
              <w:p w:rsidR="00000000" w:rsidDel="00000000" w:rsidP="00000000" w:rsidRDefault="00000000" w:rsidRPr="00000000" w14:paraId="00000040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Wytrzymałość na zginanie: 60-65MPa</w:t>
                </w:r>
              </w:p>
              <w:p w:rsidR="00000000" w:rsidDel="00000000" w:rsidP="00000000" w:rsidRDefault="00000000" w:rsidRPr="00000000" w14:paraId="00000041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Temperatura zniekształceń cieplnych: 70°C +/-3°C</w:t>
                </w:r>
              </w:p>
              <w:p w:rsidR="00000000" w:rsidDel="00000000" w:rsidP="00000000" w:rsidRDefault="00000000" w:rsidRPr="00000000" w14:paraId="00000042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Filament o zerowym współczynniku skurczu i niskiej absorpcji wilgoci</w:t>
                </w:r>
              </w:p>
              <w:p w:rsidR="00000000" w:rsidDel="00000000" w:rsidP="00000000" w:rsidRDefault="00000000" w:rsidRPr="00000000" w14:paraId="00000043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Odporność chemiczna Zapach: bezwonny</w:t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44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4</w:t>
                </w:r>
              </w:p>
            </w:tc>
            <w:tc>
              <w:tcPr>
                <w:tcMar>
                  <w:top w:w="160.0" w:type="dxa"/>
                  <w:left w:w="0.0" w:type="dxa"/>
                  <w:bottom w:w="160.0" w:type="dxa"/>
                  <w:right w:w="240.0" w:type="dxa"/>
                </w:tcMar>
                <w:vAlign w:val="center"/>
              </w:tcPr>
              <w:p w:rsidR="00000000" w:rsidDel="00000000" w:rsidP="00000000" w:rsidRDefault="00000000" w:rsidRPr="00000000" w14:paraId="00000045">
                <w:pPr>
                  <w:spacing w:line="24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ASA</w:t>
                </w:r>
              </w:p>
            </w:tc>
            <w:tc>
              <w:tcPr>
                <w:tcBorders>
                  <w:top w:color="cccccc" w:space="0" w:sz="6" w:val="single"/>
                  <w:left w:color="000000" w:space="0" w:sz="6" w:val="single"/>
                  <w:bottom w:color="000000" w:space="0" w:sz="6" w:val="single"/>
                  <w:right w:color="000000" w:space="0" w:sz="6" w:val="single"/>
                </w:tcBorders>
                <w:tcMar>
                  <w:top w:w="0.0" w:type="dxa"/>
                  <w:left w:w="40.0" w:type="dxa"/>
                  <w:bottom w:w="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46">
                <w:pPr>
                  <w:widowControl w:val="0"/>
                  <w:spacing w:line="276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10</w:t>
                </w:r>
              </w:p>
            </w:tc>
            <w:tc>
              <w:tcPr>
                <w:tcBorders>
                  <w:top w:color="cccccc" w:space="0" w:sz="6" w:val="single"/>
                  <w:left w:color="000000" w:space="0" w:sz="6" w:val="single"/>
                  <w:bottom w:color="000000" w:space="0" w:sz="6" w:val="single"/>
                  <w:right w:color="000000" w:space="0" w:sz="6" w:val="single"/>
                </w:tcBorders>
                <w:tcMar>
                  <w:top w:w="0.0" w:type="dxa"/>
                  <w:left w:w="40.0" w:type="dxa"/>
                  <w:bottom w:w="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47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Materiał: ASA</w:t>
                </w:r>
              </w:p>
              <w:p w:rsidR="00000000" w:rsidDel="00000000" w:rsidP="00000000" w:rsidRDefault="00000000" w:rsidRPr="00000000" w14:paraId="00000048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Szpulka z możliwością rozmontowania tarcz w celu używania filamentów typu refill</w:t>
                </w:r>
              </w:p>
              <w:p w:rsidR="00000000" w:rsidDel="00000000" w:rsidP="00000000" w:rsidRDefault="00000000" w:rsidRPr="00000000" w14:paraId="00000049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Kolory: 4x czarny, 3x biały, 3x szary</w:t>
                </w:r>
              </w:p>
              <w:p w:rsidR="00000000" w:rsidDel="00000000" w:rsidP="00000000" w:rsidRDefault="00000000" w:rsidRPr="00000000" w14:paraId="0000004A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Waga netto: 700-800g</w:t>
                </w:r>
              </w:p>
              <w:p w:rsidR="00000000" w:rsidDel="00000000" w:rsidP="00000000" w:rsidRDefault="00000000" w:rsidRPr="00000000" w14:paraId="0000004B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Gęstość: 1,07g/cm3</w:t>
                </w:r>
              </w:p>
              <w:p w:rsidR="00000000" w:rsidDel="00000000" w:rsidP="00000000" w:rsidRDefault="00000000" w:rsidRPr="00000000" w14:paraId="0000004C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Prędkość druku: 40-200 mm/s</w:t>
                </w:r>
              </w:p>
              <w:p w:rsidR="00000000" w:rsidDel="00000000" w:rsidP="00000000" w:rsidRDefault="00000000" w:rsidRPr="00000000" w14:paraId="0000004D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Minimalny zakres temperatury druku: 200°C — 230°C</w:t>
                </w:r>
              </w:p>
              <w:p w:rsidR="00000000" w:rsidDel="00000000" w:rsidP="00000000" w:rsidRDefault="00000000" w:rsidRPr="00000000" w14:paraId="0000004E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Minimalny zakres temperatury stołu: 70-100°C</w:t>
                </w:r>
              </w:p>
              <w:p w:rsidR="00000000" w:rsidDel="00000000" w:rsidP="00000000" w:rsidRDefault="00000000" w:rsidRPr="00000000" w14:paraId="0000004F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Średnica filamentu: 1.75mm +/- 0.02 mm</w:t>
                </w:r>
              </w:p>
              <w:p w:rsidR="00000000" w:rsidDel="00000000" w:rsidP="00000000" w:rsidRDefault="00000000" w:rsidRPr="00000000" w14:paraId="00000050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Wytrzymałość na rozciąganie na granicy plastyczności: 40-45MPa</w:t>
                </w:r>
              </w:p>
              <w:p w:rsidR="00000000" w:rsidDel="00000000" w:rsidP="00000000" w:rsidRDefault="00000000" w:rsidRPr="00000000" w14:paraId="00000051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Maksymalne wydłużenie przy rozciąganiu: 34%-36%</w:t>
                </w:r>
              </w:p>
              <w:p w:rsidR="00000000" w:rsidDel="00000000" w:rsidP="00000000" w:rsidRDefault="00000000" w:rsidRPr="00000000" w14:paraId="00000052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Temperatura zniekształceń cieplnych: 85°C +/-3°C</w:t>
                </w:r>
              </w:p>
              <w:p w:rsidR="00000000" w:rsidDel="00000000" w:rsidP="00000000" w:rsidRDefault="00000000" w:rsidRPr="00000000" w14:paraId="00000053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Materiał odporny na promieniowanie UV i warunki atmosferyczne</w:t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54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5</w:t>
                </w:r>
              </w:p>
            </w:tc>
            <w:tc>
              <w:tcPr>
                <w:tcMar>
                  <w:top w:w="160.0" w:type="dxa"/>
                  <w:left w:w="0.0" w:type="dxa"/>
                  <w:bottom w:w="160.0" w:type="dxa"/>
                  <w:right w:w="240.0" w:type="dxa"/>
                </w:tcMar>
                <w:vAlign w:val="center"/>
              </w:tcPr>
              <w:p w:rsidR="00000000" w:rsidDel="00000000" w:rsidP="00000000" w:rsidRDefault="00000000" w:rsidRPr="00000000" w14:paraId="00000055">
                <w:pPr>
                  <w:spacing w:line="24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ABS</w:t>
                </w:r>
              </w:p>
            </w:tc>
            <w:tc>
              <w:tcPr>
                <w:tcBorders>
                  <w:top w:color="cccccc" w:space="0" w:sz="6" w:val="single"/>
                  <w:left w:color="000000" w:space="0" w:sz="6" w:val="single"/>
                  <w:bottom w:color="000000" w:space="0" w:sz="6" w:val="single"/>
                  <w:right w:color="000000" w:space="0" w:sz="6" w:val="single"/>
                </w:tcBorders>
                <w:tcMar>
                  <w:top w:w="0.0" w:type="dxa"/>
                  <w:left w:w="40.0" w:type="dxa"/>
                  <w:bottom w:w="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56">
                <w:pPr>
                  <w:widowControl w:val="0"/>
                  <w:spacing w:line="276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10</w:t>
                </w:r>
              </w:p>
            </w:tc>
            <w:tc>
              <w:tcPr>
                <w:tcBorders>
                  <w:top w:color="cccccc" w:space="0" w:sz="6" w:val="single"/>
                  <w:left w:color="000000" w:space="0" w:sz="6" w:val="single"/>
                  <w:bottom w:color="000000" w:space="0" w:sz="6" w:val="single"/>
                  <w:right w:color="000000" w:space="0" w:sz="6" w:val="single"/>
                </w:tcBorders>
                <w:tcMar>
                  <w:top w:w="0.0" w:type="dxa"/>
                  <w:left w:w="40.0" w:type="dxa"/>
                  <w:bottom w:w="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57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Materiał: ABS</w:t>
                </w:r>
              </w:p>
              <w:p w:rsidR="00000000" w:rsidDel="00000000" w:rsidP="00000000" w:rsidRDefault="00000000" w:rsidRPr="00000000" w14:paraId="00000058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Szpulka z możliwością rozmontowania tarcz w celu używania filamentów typu refill</w:t>
                </w:r>
              </w:p>
              <w:p w:rsidR="00000000" w:rsidDel="00000000" w:rsidP="00000000" w:rsidRDefault="00000000" w:rsidRPr="00000000" w14:paraId="00000059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Kolor: 4x czarny, 3x biały, 3x szary</w:t>
                </w:r>
              </w:p>
              <w:p w:rsidR="00000000" w:rsidDel="00000000" w:rsidP="00000000" w:rsidRDefault="00000000" w:rsidRPr="00000000" w14:paraId="0000005A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Waga netto: 850g-1000g</w:t>
                </w:r>
              </w:p>
              <w:p w:rsidR="00000000" w:rsidDel="00000000" w:rsidP="00000000" w:rsidRDefault="00000000" w:rsidRPr="00000000" w14:paraId="0000005B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Gęstość: 1,05g/cm3</w:t>
                </w:r>
              </w:p>
              <w:p w:rsidR="00000000" w:rsidDel="00000000" w:rsidP="00000000" w:rsidRDefault="00000000" w:rsidRPr="00000000" w14:paraId="0000005C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Minimalny zakres prędkości druku: 40-100 mm/s</w:t>
                </w:r>
              </w:p>
              <w:p w:rsidR="00000000" w:rsidDel="00000000" w:rsidP="00000000" w:rsidRDefault="00000000" w:rsidRPr="00000000" w14:paraId="0000005D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Minimalny zakres temperatury druku: 230°C — 255°C</w:t>
                </w:r>
              </w:p>
              <w:p w:rsidR="00000000" w:rsidDel="00000000" w:rsidP="00000000" w:rsidRDefault="00000000" w:rsidRPr="00000000" w14:paraId="0000005E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Temperatura stołu: 95°C -105°C</w:t>
                </w:r>
              </w:p>
              <w:p w:rsidR="00000000" w:rsidDel="00000000" w:rsidP="00000000" w:rsidRDefault="00000000" w:rsidRPr="00000000" w14:paraId="0000005F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Zakres aktywny wentylatora chłodzącego: 0%-25%</w:t>
                </w:r>
              </w:p>
              <w:p w:rsidR="00000000" w:rsidDel="00000000" w:rsidP="00000000" w:rsidRDefault="00000000" w:rsidRPr="00000000" w14:paraId="00000060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Średnica filamentu: 1.75mm +/- 0.02 mm</w:t>
                </w:r>
              </w:p>
              <w:p w:rsidR="00000000" w:rsidDel="00000000" w:rsidP="00000000" w:rsidRDefault="00000000" w:rsidRPr="00000000" w14:paraId="00000061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Wytrzymałość na rozciąganie na granicy zerwania: 42-48MPa</w:t>
                </w:r>
              </w:p>
              <w:p w:rsidR="00000000" w:rsidDel="00000000" w:rsidP="00000000" w:rsidRDefault="00000000" w:rsidRPr="00000000" w14:paraId="00000062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Maksymalne wydłużenie przy rozciąganiu: 9,5%-10,5%</w:t>
                </w:r>
              </w:p>
              <w:p w:rsidR="00000000" w:rsidDel="00000000" w:rsidP="00000000" w:rsidRDefault="00000000" w:rsidRPr="00000000" w14:paraId="00000063">
                <w:pPr>
                  <w:widowControl w:val="0"/>
                  <w:spacing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Temperatura zniekształceń cieplnych: 90°C +/-5°C</w:t>
                </w:r>
              </w:p>
            </w:tc>
          </w:tr>
        </w:tbl>
      </w:sdtContent>
    </w:sdt>
    <w:p w:rsidR="00000000" w:rsidDel="00000000" w:rsidP="00000000" w:rsidRDefault="00000000" w:rsidRPr="00000000" w14:paraId="00000064">
      <w:pPr>
        <w:tabs>
          <w:tab w:val="left" w:leader="none" w:pos="220"/>
        </w:tabs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4" w:w="11909" w:orient="portrait"/>
      <w:pgMar w:bottom="1440" w:top="1440" w:left="1440" w:right="1440" w:header="720" w:footer="81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9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5362575</wp:posOffset>
          </wp:positionH>
          <wp:positionV relativeFrom="paragraph">
            <wp:posOffset>200025</wp:posOffset>
          </wp:positionV>
          <wp:extent cx="990600" cy="379730"/>
          <wp:effectExtent b="0" l="0" r="0" t="0"/>
          <wp:wrapNone/>
          <wp:docPr descr="Obraz zawierający zrzut ekranu, Czcionka, czarne, Grafika&#10;&#10;Zawartość wygenerowana przez AI może być niepoprawna." id="998389524" name="image1.png"/>
          <a:graphic>
            <a:graphicData uri="http://schemas.openxmlformats.org/drawingml/2006/picture">
              <pic:pic>
                <pic:nvPicPr>
                  <pic:cNvPr descr="Obraz zawierający zrzut ekranu, Czcionka, czarne, Grafika&#10;&#10;Zawartość wygenerowana przez AI może być niepoprawna.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90600" cy="37973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4257675</wp:posOffset>
          </wp:positionH>
          <wp:positionV relativeFrom="paragraph">
            <wp:posOffset>200025</wp:posOffset>
          </wp:positionV>
          <wp:extent cx="989615" cy="438150"/>
          <wp:effectExtent b="0" l="0" r="0" t="0"/>
          <wp:wrapNone/>
          <wp:docPr descr="Obraz zawierający Grafika, Czcionka, logo, symbol&#10;&#10;Zawartość wygenerowana przez AI może być niepoprawna." id="998389523" name="image3.png"/>
          <a:graphic>
            <a:graphicData uri="http://schemas.openxmlformats.org/drawingml/2006/picture">
              <pic:pic>
                <pic:nvPicPr>
                  <pic:cNvPr descr="Obraz zawierający Grafika, Czcionka, logo, symbol&#10;&#10;Zawartość wygenerowana przez AI może być niepoprawna." id="0" name="image3.png"/>
                  <pic:cNvPicPr preferRelativeResize="0"/>
                </pic:nvPicPr>
                <pic:blipFill>
                  <a:blip r:embed="rId2"/>
                  <a:srcRect b="0" l="3072" r="0" t="9974"/>
                  <a:stretch>
                    <a:fillRect/>
                  </a:stretch>
                </pic:blipFill>
                <pic:spPr>
                  <a:xfrm>
                    <a:off x="0" y="0"/>
                    <a:ext cx="989615" cy="43815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5">
    <w:pPr>
      <w:rPr/>
    </w:pPr>
    <w:r w:rsidDel="00000000" w:rsidR="00000000" w:rsidRPr="00000000">
      <w:rPr/>
      <w:drawing>
        <wp:inline distB="114300" distT="114300" distL="114300" distR="114300">
          <wp:extent cx="5731200" cy="495300"/>
          <wp:effectExtent b="0" l="0" r="0" t="0"/>
          <wp:docPr id="998389525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4953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" w:customStyle="1">
    <w:basedOn w:val="TableNormal4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4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4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4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4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4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kstdymka">
    <w:name w:val="Balloon Text"/>
    <w:link w:val="TekstdymkaZnak"/>
    <w:uiPriority w:val="99"/>
    <w:semiHidden w:val="1"/>
    <w:unhideWhenUsed w:val="1"/>
    <w:rsid w:val="00176B07"/>
    <w:pPr>
      <w:spacing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176B07"/>
    <w:rPr>
      <w:rFonts w:ascii="Tahoma" w:cs="Tahoma" w:hAnsi="Tahoma"/>
      <w:sz w:val="16"/>
      <w:szCs w:val="16"/>
    </w:rPr>
  </w:style>
  <w:style w:type="table" w:styleId="a5" w:customStyle="1">
    <w:basedOn w:val="TableNormal0"/>
    <w:tblPr>
      <w:tblStyleRowBandSize w:val="1"/>
      <w:tblStyleColBandSize w:val="1"/>
    </w:tblPr>
  </w:style>
  <w:style w:type="paragraph" w:styleId="Nagwek">
    <w:name w:val="header"/>
    <w:basedOn w:val="Normalny"/>
    <w:link w:val="NagwekZnak"/>
    <w:uiPriority w:val="99"/>
    <w:unhideWhenUsed w:val="1"/>
    <w:rsid w:val="000E707D"/>
    <w:pPr>
      <w:tabs>
        <w:tab w:val="center" w:pos="4536"/>
        <w:tab w:val="right" w:pos="9072"/>
      </w:tabs>
      <w:spacing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0E707D"/>
  </w:style>
  <w:style w:type="paragraph" w:styleId="Stopka">
    <w:name w:val="footer"/>
    <w:basedOn w:val="Normalny"/>
    <w:link w:val="StopkaZnak"/>
    <w:uiPriority w:val="99"/>
    <w:unhideWhenUsed w:val="1"/>
    <w:rsid w:val="000E707D"/>
    <w:pPr>
      <w:tabs>
        <w:tab w:val="center" w:pos="4536"/>
        <w:tab w:val="right" w:pos="9072"/>
      </w:tabs>
      <w:spacing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0E707D"/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OSZDUvEakCbjI5rc/o0v5SvcZg==">CgMxLjAaHwoBMBIaChgICVIUChJ0YWJsZS5xZGJzZHZuZjZleWk4AHIhMXROWlE4Q0tYNTctVUtXWGY2Rkxvb0xtNU5iSVhIbUNY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2025-09-19T12:40:00Z</dcterms:created>
  <dc:creator>bkowalik</dc:creator>
</cp:coreProperties>
</file>